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</w:t>
      </w:r>
      <w:r w:rsidR="004F71EA">
        <w:rPr>
          <w:rFonts w:cstheme="minorHAnsi"/>
          <w:sz w:val="24"/>
          <w:szCs w:val="24"/>
        </w:rPr>
        <w:t>0</w:t>
      </w:r>
      <w:r w:rsidR="00423556">
        <w:rPr>
          <w:rFonts w:cstheme="minorHAnsi"/>
          <w:sz w:val="24"/>
          <w:szCs w:val="24"/>
        </w:rPr>
        <w:t>9</w:t>
      </w:r>
      <w:r w:rsidR="003D0EF1">
        <w:rPr>
          <w:rFonts w:cstheme="minorHAnsi"/>
          <w:sz w:val="24"/>
          <w:szCs w:val="24"/>
        </w:rPr>
        <w:t>-</w:t>
      </w:r>
      <w:r w:rsidR="00423556">
        <w:rPr>
          <w:rFonts w:cstheme="minorHAnsi"/>
          <w:sz w:val="24"/>
          <w:szCs w:val="24"/>
        </w:rPr>
        <w:t>11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4F71EA">
        <w:rPr>
          <w:rFonts w:cstheme="minorHAnsi"/>
          <w:sz w:val="24"/>
          <w:szCs w:val="24"/>
        </w:rPr>
        <w:t>30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0526CD">
        <w:rPr>
          <w:rFonts w:cstheme="minorHAnsi"/>
          <w:sz w:val="24"/>
          <w:szCs w:val="24"/>
        </w:rPr>
        <w:t>1</w:t>
      </w:r>
      <w:r w:rsidR="00423556">
        <w:rPr>
          <w:rFonts w:cstheme="minorHAnsi"/>
          <w:sz w:val="24"/>
          <w:szCs w:val="24"/>
        </w:rPr>
        <w:t>65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4F71EA" w:rsidRDefault="0054526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4F71EA" w:rsidRPr="008310E1" w:rsidRDefault="006E357D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proofErr w:type="spellStart"/>
      <w:r w:rsidRPr="008310E1">
        <w:rPr>
          <w:rFonts w:cstheme="minorHAnsi"/>
          <w:sz w:val="24"/>
          <w:szCs w:val="24"/>
          <w:lang w:val="en-US"/>
        </w:rPr>
        <w:t>Suppleant</w:t>
      </w:r>
      <w:proofErr w:type="spellEnd"/>
      <w:r w:rsidRPr="008310E1">
        <w:rPr>
          <w:rFonts w:cstheme="minorHAnsi"/>
          <w:sz w:val="24"/>
          <w:szCs w:val="24"/>
          <w:lang w:val="en-US"/>
        </w:rPr>
        <w:tab/>
      </w:r>
      <w:r w:rsidRPr="008310E1">
        <w:rPr>
          <w:lang w:val="en-US"/>
        </w:rPr>
        <w:t>Pegman Zand</w:t>
      </w:r>
    </w:p>
    <w:p w:rsidR="006E357D" w:rsidRPr="008310E1" w:rsidRDefault="006E357D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  <w:lang w:val="en-US"/>
        </w:rPr>
      </w:pPr>
      <w:r w:rsidRPr="008310E1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8310E1">
        <w:rPr>
          <w:rFonts w:cstheme="minorHAnsi"/>
          <w:sz w:val="24"/>
          <w:szCs w:val="24"/>
          <w:lang w:val="en-US"/>
        </w:rPr>
        <w:t>Suppleant</w:t>
      </w:r>
      <w:proofErr w:type="spellEnd"/>
      <w:r w:rsidRPr="008310E1">
        <w:rPr>
          <w:rFonts w:cstheme="minorHAnsi"/>
          <w:sz w:val="24"/>
          <w:szCs w:val="24"/>
          <w:lang w:val="en-US"/>
        </w:rPr>
        <w:t xml:space="preserve"> </w:t>
      </w:r>
      <w:r w:rsidRPr="008310E1">
        <w:rPr>
          <w:rFonts w:cstheme="minorHAnsi"/>
          <w:sz w:val="24"/>
          <w:szCs w:val="24"/>
          <w:lang w:val="en-US"/>
        </w:rPr>
        <w:tab/>
        <w:t>Joakim Färjemark</w:t>
      </w:r>
    </w:p>
    <w:p w:rsidR="006E357D" w:rsidRPr="008310E1" w:rsidRDefault="006E357D" w:rsidP="0035667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  <w:lang w:val="en-US"/>
        </w:rPr>
      </w:pPr>
    </w:p>
    <w:p w:rsidR="00F7472E" w:rsidRDefault="004F71EA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6E357D">
        <w:rPr>
          <w:rFonts w:cstheme="minorHAnsi"/>
          <w:sz w:val="24"/>
          <w:szCs w:val="24"/>
        </w:rPr>
        <w:t>Sekreterare</w:t>
      </w:r>
      <w:r w:rsidR="006E357D" w:rsidRPr="00B03916">
        <w:rPr>
          <w:rFonts w:cstheme="minorHAnsi"/>
          <w:sz w:val="24"/>
          <w:szCs w:val="24"/>
        </w:rPr>
        <w:t xml:space="preserve"> </w:t>
      </w:r>
      <w:r w:rsidR="006E357D">
        <w:rPr>
          <w:rFonts w:cstheme="minorHAnsi"/>
          <w:sz w:val="24"/>
          <w:szCs w:val="24"/>
        </w:rPr>
        <w:tab/>
        <w:t>Thomas Andersson</w:t>
      </w:r>
      <w:r w:rsidR="00F7472E">
        <w:rPr>
          <w:rFonts w:cstheme="minorHAnsi"/>
          <w:sz w:val="24"/>
          <w:szCs w:val="24"/>
        </w:rPr>
        <w:br/>
      </w:r>
      <w:r w:rsidR="006E357D">
        <w:rPr>
          <w:rFonts w:cstheme="minorHAnsi"/>
          <w:sz w:val="24"/>
          <w:szCs w:val="24"/>
        </w:rPr>
        <w:t>Kassör</w:t>
      </w:r>
      <w:r w:rsidR="006E357D">
        <w:rPr>
          <w:rFonts w:cstheme="minorHAnsi"/>
          <w:sz w:val="24"/>
          <w:szCs w:val="24"/>
        </w:rPr>
        <w:tab/>
      </w:r>
      <w:r w:rsidR="006E357D" w:rsidRPr="00691A52">
        <w:t>Johan Björklund</w:t>
      </w:r>
    </w:p>
    <w:p w:rsidR="00B117CA" w:rsidRPr="00D57947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br/>
      </w:r>
    </w:p>
    <w:p w:rsidR="00321AB5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6E357D">
        <w:rPr>
          <w:rFonts w:eastAsia="Times New Roman" w:cstheme="minorHAnsi"/>
          <w:sz w:val="24"/>
          <w:szCs w:val="24"/>
        </w:rPr>
        <w:t>2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0C6AE8">
        <w:rPr>
          <w:rFonts w:eastAsia="Times New Roman" w:cstheme="minorHAnsi"/>
          <w:sz w:val="24"/>
          <w:szCs w:val="24"/>
        </w:rPr>
        <w:br/>
      </w:r>
      <w:r w:rsidR="006E357D">
        <w:rPr>
          <w:rFonts w:eastAsia="Times New Roman" w:cstheme="minorHAnsi"/>
          <w:sz w:val="24"/>
          <w:szCs w:val="24"/>
        </w:rPr>
        <w:t xml:space="preserve">Johan skall undersöka om det går att erbjuda E-faktura </w:t>
      </w:r>
      <w:r w:rsidR="00C03C90">
        <w:rPr>
          <w:rFonts w:eastAsia="Times New Roman" w:cstheme="minorHAnsi"/>
          <w:sz w:val="24"/>
          <w:szCs w:val="24"/>
        </w:rPr>
        <w:t xml:space="preserve">för de medlemmar som önskar. </w:t>
      </w:r>
    </w:p>
    <w:p w:rsidR="00321AB5" w:rsidRDefault="00321AB5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423556" w:rsidRDefault="00423556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Johan har undersökt vad det skulle kosta att lösa ett befintligt lån</w:t>
      </w:r>
      <w:r w:rsidR="001845BB">
        <w:rPr>
          <w:rFonts w:eastAsia="Times New Roman" w:cstheme="minorHAnsi"/>
          <w:sz w:val="24"/>
          <w:szCs w:val="24"/>
        </w:rPr>
        <w:t xml:space="preserve"> på ca 400 tkr</w:t>
      </w:r>
      <w:r>
        <w:rPr>
          <w:rFonts w:eastAsia="Times New Roman" w:cstheme="minorHAnsi"/>
          <w:sz w:val="24"/>
          <w:szCs w:val="24"/>
        </w:rPr>
        <w:t xml:space="preserve"> hos Stadshypotek som togs i samband med installationen av skjutgrindarna. Då potentiell besparing endast är ca 2 000 kr</w:t>
      </w:r>
      <w:r w:rsidR="001845BB">
        <w:rPr>
          <w:rFonts w:eastAsia="Times New Roman" w:cstheme="minorHAnsi"/>
          <w:sz w:val="24"/>
          <w:szCs w:val="24"/>
        </w:rPr>
        <w:t xml:space="preserve"> mellan att förtidslösa kontra följa dagens amorteringsplan med aktuell räntesats</w:t>
      </w:r>
      <w:r>
        <w:rPr>
          <w:rFonts w:eastAsia="Times New Roman" w:cstheme="minorHAnsi"/>
          <w:sz w:val="24"/>
          <w:szCs w:val="24"/>
        </w:rPr>
        <w:t xml:space="preserve"> har styrelsen beslutat att följa dagens amorteringsplan där lånet i sin helhet kommer vara </w:t>
      </w:r>
      <w:r w:rsidR="001845BB">
        <w:rPr>
          <w:rFonts w:eastAsia="Times New Roman" w:cstheme="minorHAnsi"/>
          <w:sz w:val="24"/>
          <w:szCs w:val="24"/>
        </w:rPr>
        <w:t>avbetalat</w:t>
      </w:r>
      <w:r>
        <w:rPr>
          <w:rFonts w:eastAsia="Times New Roman" w:cstheme="minorHAnsi"/>
          <w:sz w:val="24"/>
          <w:szCs w:val="24"/>
        </w:rPr>
        <w:t xml:space="preserve"> i januari 2023. </w:t>
      </w:r>
    </w:p>
    <w:p w:rsidR="00423556" w:rsidRDefault="00423556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423556" w:rsidRDefault="00423556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Ej reglerade leverantörsskulder per 7 september uppgår till 6260 kr </w:t>
      </w:r>
    </w:p>
    <w:p w:rsidR="00423556" w:rsidRDefault="00423556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3439EA" w:rsidRPr="008E25DF" w:rsidRDefault="00423556" w:rsidP="008E25DF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Reslutatet</w:t>
      </w:r>
      <w:proofErr w:type="spellEnd"/>
      <w:r>
        <w:rPr>
          <w:rFonts w:eastAsia="Times New Roman" w:cstheme="minorHAnsi"/>
          <w:sz w:val="24"/>
          <w:szCs w:val="24"/>
        </w:rPr>
        <w:t xml:space="preserve"> per 31 aug är + 184 623 kr  </w:t>
      </w:r>
      <w:r w:rsidR="004F71EA">
        <w:rPr>
          <w:rFonts w:eastAsia="Times New Roman" w:cstheme="minorHAnsi"/>
          <w:sz w:val="24"/>
          <w:szCs w:val="24"/>
        </w:rPr>
        <w:br/>
      </w:r>
    </w:p>
    <w:p w:rsidR="004F71EA" w:rsidRDefault="009A59D7" w:rsidP="00B429CE">
      <w:pPr>
        <w:rPr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4F71EA">
        <w:rPr>
          <w:sz w:val="24"/>
          <w:szCs w:val="24"/>
        </w:rPr>
        <w:t>Resterande förbättringar som kvarstår</w:t>
      </w:r>
      <w:r w:rsidR="00735BBC">
        <w:rPr>
          <w:sz w:val="24"/>
          <w:szCs w:val="24"/>
        </w:rPr>
        <w:t xml:space="preserve"> efter renoveringen av de gemensamma förråden</w:t>
      </w:r>
      <w:r w:rsidR="004F71EA">
        <w:rPr>
          <w:sz w:val="24"/>
          <w:szCs w:val="24"/>
        </w:rPr>
        <w:t xml:space="preserve"> genomförs på fixardagen 14 september.</w:t>
      </w:r>
    </w:p>
    <w:p w:rsidR="00423556" w:rsidRDefault="00423556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Pegman kontaktar konstruktör för rådgivning om hur de saltangripna ytorna i garagen skall åtgärdas på lämpligaste sättet. </w:t>
      </w:r>
    </w:p>
    <w:p w:rsidR="005E1DF8" w:rsidRDefault="00B429CE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AD495C">
        <w:rPr>
          <w:rFonts w:cstheme="minorHAnsi"/>
          <w:sz w:val="24"/>
          <w:szCs w:val="24"/>
        </w:rPr>
        <w:t>Inget</w:t>
      </w:r>
      <w:r w:rsidR="005E1DF8">
        <w:rPr>
          <w:rFonts w:cstheme="minorHAnsi"/>
          <w:sz w:val="24"/>
          <w:szCs w:val="24"/>
        </w:rPr>
        <w:t xml:space="preserve"> att rapportera</w:t>
      </w: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lastRenderedPageBreak/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Tätning av dörrkarmar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Ska genomföras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735BB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Städdag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735BB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SMS-avisering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Utred om SMS-avisering med information till samfällighetens medlemmar är möjlig.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Nya enhetliga skyltar ska beställas till samtliga förråd.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735BB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190911</w:t>
            </w:r>
            <w:proofErr w:type="gramEnd"/>
            <w:r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Vattenläckage F14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Undersöks vidare samt åtgärdas via Uwe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BC" w:rsidRDefault="0042355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</w:tbl>
    <w:p w:rsidR="004F71EA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423556">
        <w:rPr>
          <w:rFonts w:cstheme="minorHAnsi"/>
          <w:sz w:val="24"/>
          <w:szCs w:val="24"/>
        </w:rPr>
        <w:t xml:space="preserve">Förlängningsavtal med </w:t>
      </w:r>
      <w:proofErr w:type="spellStart"/>
      <w:r w:rsidR="00423556">
        <w:rPr>
          <w:rFonts w:cstheme="minorHAnsi"/>
          <w:sz w:val="24"/>
          <w:szCs w:val="24"/>
        </w:rPr>
        <w:t>Stortomas</w:t>
      </w:r>
      <w:proofErr w:type="spellEnd"/>
      <w:r w:rsidR="00423556">
        <w:rPr>
          <w:rFonts w:cstheme="minorHAnsi"/>
          <w:sz w:val="24"/>
          <w:szCs w:val="24"/>
        </w:rPr>
        <w:t xml:space="preserve"> </w:t>
      </w:r>
      <w:r w:rsidR="008310E1">
        <w:rPr>
          <w:rFonts w:cstheme="minorHAnsi"/>
          <w:sz w:val="24"/>
          <w:szCs w:val="24"/>
        </w:rPr>
        <w:t xml:space="preserve">gällande snöröjning </w:t>
      </w:r>
      <w:bookmarkStart w:id="0" w:name="_GoBack"/>
      <w:bookmarkEnd w:id="0"/>
      <w:r w:rsidR="00423556">
        <w:rPr>
          <w:rFonts w:cstheme="minorHAnsi"/>
          <w:sz w:val="24"/>
          <w:szCs w:val="24"/>
        </w:rPr>
        <w:t xml:space="preserve">är framtaget och signerades av styrelsen på detta möte. Påskrift av </w:t>
      </w:r>
      <w:proofErr w:type="spellStart"/>
      <w:r w:rsidR="00423556">
        <w:rPr>
          <w:rFonts w:cstheme="minorHAnsi"/>
          <w:sz w:val="24"/>
          <w:szCs w:val="24"/>
        </w:rPr>
        <w:t>Stortomas</w:t>
      </w:r>
      <w:proofErr w:type="spellEnd"/>
      <w:r w:rsidR="00423556">
        <w:rPr>
          <w:rFonts w:cstheme="minorHAnsi"/>
          <w:sz w:val="24"/>
          <w:szCs w:val="24"/>
        </w:rPr>
        <w:t xml:space="preserve"> kvarstår</w:t>
      </w:r>
    </w:p>
    <w:p w:rsidR="000526CD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8E25DF" w:rsidRPr="008E25DF">
        <w:rPr>
          <w:sz w:val="24"/>
          <w:szCs w:val="24"/>
        </w:rPr>
        <w:t xml:space="preserve">Nästa styrelsemöte äger rum den </w:t>
      </w:r>
      <w:r w:rsidR="00423556">
        <w:rPr>
          <w:sz w:val="24"/>
          <w:szCs w:val="24"/>
        </w:rPr>
        <w:t>9</w:t>
      </w:r>
      <w:r w:rsidR="000C6AE8">
        <w:rPr>
          <w:sz w:val="24"/>
          <w:szCs w:val="24"/>
        </w:rPr>
        <w:t xml:space="preserve"> </w:t>
      </w:r>
      <w:r w:rsidR="00423556">
        <w:rPr>
          <w:sz w:val="24"/>
          <w:szCs w:val="24"/>
        </w:rPr>
        <w:t>oktober</w:t>
      </w:r>
      <w:r w:rsidR="008E25DF" w:rsidRPr="008E25DF">
        <w:rPr>
          <w:sz w:val="24"/>
          <w:szCs w:val="24"/>
        </w:rPr>
        <w:t xml:space="preserve"> kl 19:</w:t>
      </w:r>
      <w:r w:rsidR="000C6AE8">
        <w:rPr>
          <w:sz w:val="24"/>
          <w:szCs w:val="24"/>
        </w:rPr>
        <w:t>00 på Musserongången 1</w:t>
      </w:r>
      <w:r w:rsidR="00423556">
        <w:rPr>
          <w:sz w:val="24"/>
          <w:szCs w:val="24"/>
        </w:rPr>
        <w:t>70</w:t>
      </w:r>
      <w:r w:rsidR="008E25DF" w:rsidRPr="008E25DF">
        <w:rPr>
          <w:sz w:val="24"/>
          <w:szCs w:val="24"/>
        </w:rPr>
        <w:t>.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3C"/>
    <w:rsid w:val="000526C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845BB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6E357D"/>
    <w:rsid w:val="00706D66"/>
    <w:rsid w:val="0071499D"/>
    <w:rsid w:val="007328FD"/>
    <w:rsid w:val="00735BBC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C6CFF"/>
    <w:rsid w:val="008D41FF"/>
    <w:rsid w:val="008E25DF"/>
    <w:rsid w:val="008E58D0"/>
    <w:rsid w:val="0091457B"/>
    <w:rsid w:val="00926B07"/>
    <w:rsid w:val="00956A22"/>
    <w:rsid w:val="00961489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6051B"/>
    <w:rsid w:val="00C619D4"/>
    <w:rsid w:val="00C66764"/>
    <w:rsid w:val="00C9338A"/>
    <w:rsid w:val="00CA0A5E"/>
    <w:rsid w:val="00CA2DF7"/>
    <w:rsid w:val="00CC3F3A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C833"/>
  <w15:docId w15:val="{F45ED923-36E6-4B3C-AB9C-4D308F0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DFAC-FD3B-438E-89EA-4857281D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Jacob Strandell</cp:lastModifiedBy>
  <cp:revision>5</cp:revision>
  <dcterms:created xsi:type="dcterms:W3CDTF">2019-09-18T10:17:00Z</dcterms:created>
  <dcterms:modified xsi:type="dcterms:W3CDTF">2019-09-20T08:52:00Z</dcterms:modified>
</cp:coreProperties>
</file>